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5A40ECC" w:rsidR="00152A13" w:rsidRPr="00856508" w:rsidRDefault="00F059D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Presidencia del Comité Distrital Electoral </w:t>
      </w:r>
      <w:r w:rsidR="00B70E97">
        <w:rPr>
          <w:rFonts w:ascii="Tahoma" w:hAnsi="Tahoma" w:cs="Tahoma"/>
          <w:i w:val="0"/>
          <w:color w:val="805085"/>
          <w:sz w:val="36"/>
          <w:szCs w:val="40"/>
        </w:rPr>
        <w:t xml:space="preserve">No. </w:t>
      </w:r>
      <w:r>
        <w:rPr>
          <w:rFonts w:ascii="Tahoma" w:hAnsi="Tahoma" w:cs="Tahoma"/>
          <w:i w:val="0"/>
          <w:color w:val="805085"/>
          <w:sz w:val="36"/>
          <w:szCs w:val="40"/>
        </w:rPr>
        <w:t>13</w:t>
      </w:r>
      <w:r w:rsidR="00B70E97">
        <w:rPr>
          <w:rFonts w:ascii="Tahoma" w:hAnsi="Tahoma" w:cs="Tahoma"/>
          <w:i w:val="0"/>
          <w:color w:val="805085"/>
          <w:sz w:val="36"/>
          <w:szCs w:val="40"/>
        </w:rPr>
        <w:t xml:space="preserve">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3D86A404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E167C">
              <w:rPr>
                <w:rFonts w:ascii="Tahoma" w:hAnsi="Tahoma" w:cs="Tahoma"/>
              </w:rPr>
              <w:t>Uzziel Octavio Ibarra Mellado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286A62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E167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con Orientación en Gestión e Innovación del Diseño</w:t>
            </w:r>
          </w:p>
          <w:p w14:paraId="240E6F4E" w14:textId="64BF025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E167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2018-2020</w:t>
            </w:r>
          </w:p>
          <w:p w14:paraId="4DA240C2" w14:textId="723C6B0E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E167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Arquitectura, UANL</w:t>
            </w:r>
          </w:p>
          <w:p w14:paraId="1B7A08DE" w14:textId="77777777" w:rsidR="00FE167C" w:rsidRDefault="00FE167C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1475B7B" w14:textId="1894B255" w:rsidR="00FE167C" w:rsidRPr="00A06D17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Especialización en Educación Integral de la Sexualidad</w:t>
            </w:r>
          </w:p>
          <w:p w14:paraId="798D2611" w14:textId="69BEC4A2" w:rsidR="00FE167C" w:rsidRPr="00A06D17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2024-2025</w:t>
            </w:r>
          </w:p>
          <w:p w14:paraId="36FA56B5" w14:textId="48F96C34" w:rsidR="00FE167C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Pedagógica Nacional</w:t>
            </w:r>
          </w:p>
          <w:p w14:paraId="04E8CAC0" w14:textId="77777777" w:rsidR="00FE167C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49281C1" w14:textId="714859C5" w:rsidR="00FE167C" w:rsidRPr="00A06D17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Diseño Gráfico</w:t>
            </w:r>
          </w:p>
          <w:p w14:paraId="1388A7FA" w14:textId="547B12CC" w:rsidR="00FE167C" w:rsidRPr="00A06D17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2007-2011</w:t>
            </w:r>
          </w:p>
          <w:p w14:paraId="729D22A7" w14:textId="21D85DD6" w:rsidR="00FE167C" w:rsidRDefault="00FE167C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Facultad de Artes Plásticas, UAdeC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148172A" w:rsidR="00A06D17" w:rsidRPr="00B70E97" w:rsidRDefault="00A06D17" w:rsidP="00A06D17">
            <w:pPr>
              <w:jc w:val="both"/>
              <w:rPr>
                <w:rFonts w:ascii="Tahoma" w:hAnsi="Tahoma" w:cs="Tahoma"/>
                <w:i/>
                <w:iCs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E167C" w:rsidRPr="00B70E9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5380086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E167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</w:t>
            </w:r>
          </w:p>
          <w:p w14:paraId="011099F2" w14:textId="4C65F24A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E167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Coordinador Distrital</w:t>
            </w:r>
          </w:p>
          <w:p w14:paraId="4256E9CD" w14:textId="77777777" w:rsidR="00FE167C" w:rsidRDefault="00FE167C" w:rsidP="00A06D17">
            <w:pPr>
              <w:jc w:val="both"/>
              <w:rPr>
                <w:rFonts w:ascii="Tahoma" w:hAnsi="Tahoma" w:cs="Tahoma"/>
              </w:rPr>
            </w:pPr>
          </w:p>
          <w:p w14:paraId="197266A3" w14:textId="6E879B9C" w:rsidR="00FE167C" w:rsidRPr="00CA0767" w:rsidRDefault="00FE167C" w:rsidP="00FE167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70E97" w:rsidRPr="00B70E9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54D84DB6" w14:textId="11D93B4A" w:rsidR="00FE167C" w:rsidRPr="00CA0767" w:rsidRDefault="00FE167C" w:rsidP="00FE167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2024</w:t>
            </w:r>
          </w:p>
          <w:p w14:paraId="092A186F" w14:textId="4E5AAFBE" w:rsidR="00FE167C" w:rsidRDefault="00FE167C" w:rsidP="00FE167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Consejero Electoral Municipal</w:t>
            </w:r>
          </w:p>
          <w:p w14:paraId="25C01594" w14:textId="77777777" w:rsidR="00FE167C" w:rsidRDefault="00FE167C" w:rsidP="00FE167C">
            <w:pPr>
              <w:jc w:val="both"/>
              <w:rPr>
                <w:rFonts w:ascii="Tahoma" w:hAnsi="Tahoma" w:cs="Tahoma"/>
              </w:rPr>
            </w:pPr>
          </w:p>
          <w:p w14:paraId="4B49EB98" w14:textId="67DABE23" w:rsidR="00FE167C" w:rsidRPr="00CA0767" w:rsidRDefault="00FE167C" w:rsidP="00FE167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B70E97" w:rsidRPr="00B70E9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6DE00E5E" w14:textId="272008C0" w:rsidR="00FE167C" w:rsidRPr="00CA0767" w:rsidRDefault="00FE167C" w:rsidP="00FE167C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</w:t>
            </w:r>
          </w:p>
          <w:p w14:paraId="07D53582" w14:textId="1696B434" w:rsidR="00FE167C" w:rsidRPr="00CA0767" w:rsidRDefault="00FE167C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Consejero Electoral Municipal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021C" w14:textId="77777777" w:rsidR="00887AF9" w:rsidRDefault="00887AF9" w:rsidP="00527FC7">
      <w:pPr>
        <w:spacing w:after="0" w:line="240" w:lineRule="auto"/>
      </w:pPr>
      <w:r>
        <w:separator/>
      </w:r>
    </w:p>
  </w:endnote>
  <w:endnote w:type="continuationSeparator" w:id="0">
    <w:p w14:paraId="5BC77C63" w14:textId="77777777" w:rsidR="00887AF9" w:rsidRDefault="00887AF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F0EE" w14:textId="77777777" w:rsidR="00887AF9" w:rsidRDefault="00887AF9" w:rsidP="00527FC7">
      <w:pPr>
        <w:spacing w:after="0" w:line="240" w:lineRule="auto"/>
      </w:pPr>
      <w:r>
        <w:separator/>
      </w:r>
    </w:p>
  </w:footnote>
  <w:footnote w:type="continuationSeparator" w:id="0">
    <w:p w14:paraId="3056F8DA" w14:textId="77777777" w:rsidR="00887AF9" w:rsidRDefault="00887AF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1545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87AF9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62FAB"/>
    <w:rsid w:val="00977765"/>
    <w:rsid w:val="009A776F"/>
    <w:rsid w:val="009B5D4E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66B47"/>
    <w:rsid w:val="00B70E97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059D0"/>
    <w:rsid w:val="00F2497D"/>
    <w:rsid w:val="00F333C9"/>
    <w:rsid w:val="00F51626"/>
    <w:rsid w:val="00F966AF"/>
    <w:rsid w:val="00FA1FBB"/>
    <w:rsid w:val="00FE167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11</cp:revision>
  <dcterms:created xsi:type="dcterms:W3CDTF">2022-05-11T17:19:00Z</dcterms:created>
  <dcterms:modified xsi:type="dcterms:W3CDTF">2025-12-30T22:03:00Z</dcterms:modified>
</cp:coreProperties>
</file>